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39E5CB" w14:textId="4A067E6A" w:rsidR="00581617" w:rsidRDefault="00581617" w:rsidP="00504351">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B734FD">
        <w:rPr>
          <w:b/>
          <w:noProof/>
          <w:sz w:val="24"/>
        </w:rPr>
        <w:t>6-e</w:t>
      </w:r>
      <w:r>
        <w:rPr>
          <w:b/>
          <w:i/>
          <w:noProof/>
          <w:sz w:val="28"/>
        </w:rPr>
        <w:tab/>
      </w:r>
      <w:r w:rsidR="00834279">
        <w:rPr>
          <w:b/>
          <w:i/>
          <w:noProof/>
          <w:sz w:val="28"/>
        </w:rPr>
        <w:t>R4-2010582</w:t>
      </w:r>
    </w:p>
    <w:p w14:paraId="7797A408" w14:textId="77777777" w:rsidR="003524B5" w:rsidRDefault="003524B5" w:rsidP="003524B5">
      <w:pPr>
        <w:pStyle w:val="CRCoverPage"/>
        <w:outlineLvl w:val="0"/>
        <w:rPr>
          <w:b/>
          <w:noProof/>
          <w:sz w:val="24"/>
        </w:rPr>
      </w:pPr>
      <w:r w:rsidRPr="00C71A48">
        <w:rPr>
          <w:b/>
          <w:bCs/>
          <w:noProof/>
          <w:sz w:val="24"/>
        </w:rPr>
        <w:t xml:space="preserve">Electronic Meeting, </w:t>
      </w:r>
      <w:r w:rsidRPr="004253E1">
        <w:rPr>
          <w:b/>
          <w:noProof/>
          <w:sz w:val="24"/>
        </w:rPr>
        <w:t>17</w:t>
      </w:r>
      <w:r w:rsidRPr="00C31FCF">
        <w:rPr>
          <w:b/>
          <w:noProof/>
          <w:sz w:val="24"/>
          <w:vertAlign w:val="superscript"/>
        </w:rPr>
        <w:t>th</w:t>
      </w:r>
      <w:r>
        <w:rPr>
          <w:b/>
          <w:noProof/>
          <w:sz w:val="24"/>
        </w:rPr>
        <w:t xml:space="preserve"> </w:t>
      </w:r>
      <w:r w:rsidRPr="004253E1">
        <w:rPr>
          <w:b/>
          <w:noProof/>
          <w:sz w:val="24"/>
        </w:rPr>
        <w:t>to 28</w:t>
      </w:r>
      <w:r w:rsidRPr="00C31FCF">
        <w:rPr>
          <w:b/>
          <w:noProof/>
          <w:sz w:val="24"/>
          <w:vertAlign w:val="superscript"/>
        </w:rPr>
        <w:t>th</w:t>
      </w:r>
      <w:r>
        <w:rPr>
          <w:b/>
          <w:noProof/>
          <w:sz w:val="24"/>
        </w:rPr>
        <w:t xml:space="preserve"> </w:t>
      </w:r>
      <w:r w:rsidRPr="004253E1">
        <w:rPr>
          <w:b/>
          <w:noProof/>
          <w:sz w:val="24"/>
        </w:rPr>
        <w:t>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07F9AB4" w:rsidR="001F46DB" w:rsidRPr="00410371" w:rsidRDefault="001F46DB" w:rsidP="0003099F">
            <w:pPr>
              <w:pStyle w:val="CRCoverPage"/>
              <w:spacing w:after="0"/>
              <w:jc w:val="right"/>
              <w:rPr>
                <w:b/>
                <w:noProof/>
                <w:sz w:val="28"/>
              </w:rPr>
            </w:pPr>
            <w:r>
              <w:rPr>
                <w:b/>
                <w:noProof/>
                <w:sz w:val="28"/>
              </w:rPr>
              <w:t>3</w:t>
            </w:r>
            <w:r w:rsidR="00CB753C">
              <w:rPr>
                <w:b/>
                <w:noProof/>
                <w:sz w:val="28"/>
              </w:rPr>
              <w:t>6.101</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56A44405" w:rsidR="001F46DB" w:rsidRPr="00062FB4" w:rsidRDefault="00834279" w:rsidP="00A15550">
            <w:pPr>
              <w:pStyle w:val="CRCoverPage"/>
              <w:spacing w:after="0"/>
              <w:jc w:val="center"/>
              <w:rPr>
                <w:b/>
                <w:noProof/>
                <w:sz w:val="28"/>
              </w:rPr>
            </w:pPr>
            <w:r>
              <w:rPr>
                <w:b/>
                <w:noProof/>
                <w:sz w:val="28"/>
              </w:rPr>
              <w:t>5664</w:t>
            </w:r>
            <w:bookmarkStart w:id="3" w:name="_GoBack"/>
            <w:bookmarkEnd w:id="3"/>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085E5D7C" w:rsidR="001F46DB" w:rsidRPr="00410371" w:rsidRDefault="00DE5346" w:rsidP="00CC6621">
            <w:pPr>
              <w:pStyle w:val="CRCoverPage"/>
              <w:spacing w:after="0"/>
              <w:jc w:val="center"/>
              <w:rPr>
                <w:noProof/>
                <w:sz w:val="28"/>
              </w:rPr>
            </w:pPr>
            <w:r>
              <w:rPr>
                <w:b/>
                <w:noProof/>
                <w:sz w:val="28"/>
              </w:rPr>
              <w:t>1</w:t>
            </w:r>
            <w:r w:rsidR="00CC6621">
              <w:rPr>
                <w:b/>
                <w:noProof/>
                <w:sz w:val="28"/>
              </w:rPr>
              <w:t>4</w:t>
            </w:r>
            <w:r w:rsidR="001F46DB">
              <w:rPr>
                <w:b/>
                <w:noProof/>
                <w:sz w:val="28"/>
              </w:rPr>
              <w:t>.</w:t>
            </w:r>
            <w:r w:rsidR="00CB753C">
              <w:rPr>
                <w:b/>
                <w:noProof/>
                <w:sz w:val="28"/>
              </w:rPr>
              <w:t>1</w:t>
            </w:r>
            <w:r w:rsidR="009160CE">
              <w:rPr>
                <w:b/>
                <w:noProof/>
                <w:sz w:val="28"/>
              </w:rPr>
              <w:t>5</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4" w:name="_Hlt497126619"/>
            <w:r w:rsidRPr="0047006D">
              <w:rPr>
                <w:rStyle w:val="ad"/>
                <w:rFonts w:cs="Arial"/>
                <w:b/>
                <w:i/>
                <w:noProof/>
                <w:color w:val="FF0000"/>
              </w:rPr>
              <w:t>L</w:t>
            </w:r>
            <w:bookmarkEnd w:id="4"/>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694E0DD5" w:rsidR="001F46DB" w:rsidRPr="00A24AFF" w:rsidRDefault="001F46DB" w:rsidP="001D4BE8">
            <w:pPr>
              <w:pStyle w:val="CRCoverPage"/>
              <w:spacing w:after="0"/>
              <w:ind w:left="100"/>
              <w:rPr>
                <w:noProof/>
                <w:lang w:val="en-US"/>
              </w:rPr>
            </w:pPr>
            <w:r w:rsidRPr="00572630">
              <w:rPr>
                <w:noProof/>
              </w:rPr>
              <w:t xml:space="preserve">CR </w:t>
            </w:r>
            <w:r w:rsidR="001E3694">
              <w:rPr>
                <w:noProof/>
              </w:rPr>
              <w:t>for TS 36.101</w:t>
            </w:r>
            <w:r w:rsidR="00D9174E">
              <w:rPr>
                <w:noProof/>
              </w:rPr>
              <w:t xml:space="preserve">: </w:t>
            </w:r>
            <w:r w:rsidR="001E3694">
              <w:rPr>
                <w:noProof/>
              </w:rPr>
              <w:t>CR for category NB1 against FCC regulation in standalone mode</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0A5D82B3" w:rsidR="001F46DB" w:rsidRDefault="00112F90" w:rsidP="00B13EA3">
            <w:pPr>
              <w:pStyle w:val="CRCoverPage"/>
              <w:spacing w:after="0"/>
              <w:ind w:left="100"/>
              <w:rPr>
                <w:noProof/>
              </w:rPr>
            </w:pPr>
            <w:r>
              <w:rPr>
                <w:noProof/>
              </w:rPr>
              <w:t>MediaTek Inc.</w:t>
            </w:r>
            <w:r w:rsidR="00806F96">
              <w:rPr>
                <w:noProof/>
              </w:rPr>
              <w:t xml:space="preserve"> </w:t>
            </w:r>
            <w:r w:rsidR="0076653E">
              <w:rPr>
                <w:noProof/>
              </w:rPr>
              <w:t>[Qualcomm Incorporate]</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36DFABE6" w:rsidR="001F46DB" w:rsidRDefault="000E4429" w:rsidP="00AF0F21">
            <w:pPr>
              <w:pStyle w:val="CRCoverPage"/>
              <w:spacing w:after="0"/>
              <w:ind w:left="100"/>
              <w:rPr>
                <w:noProof/>
              </w:rPr>
            </w:pPr>
            <w:r>
              <w:rPr>
                <w:noProof/>
              </w:rPr>
              <w:t>TEI</w:t>
            </w:r>
            <w:r w:rsidR="00767C1A">
              <w:rPr>
                <w:noProof/>
              </w:rPr>
              <w:t>14</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551C6FB4" w:rsidR="001F46DB" w:rsidRDefault="007F19D2" w:rsidP="00581617">
            <w:pPr>
              <w:pStyle w:val="CRCoverPage"/>
              <w:spacing w:after="0"/>
              <w:ind w:left="100"/>
              <w:rPr>
                <w:noProof/>
              </w:rPr>
            </w:pPr>
            <w:r>
              <w:rPr>
                <w:noProof/>
              </w:rPr>
              <w:t>20</w:t>
            </w:r>
            <w:r w:rsidR="001916BC">
              <w:rPr>
                <w:noProof/>
              </w:rPr>
              <w:t>20-0</w:t>
            </w:r>
            <w:r w:rsidR="009160CE">
              <w:rPr>
                <w:noProof/>
              </w:rPr>
              <w:t>8</w:t>
            </w:r>
            <w:r w:rsidR="001F46DB">
              <w:rPr>
                <w:noProof/>
              </w:rPr>
              <w:t>-</w:t>
            </w:r>
            <w:r w:rsidR="009160CE">
              <w:rPr>
                <w:noProof/>
              </w:rPr>
              <w:t>07</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4C2EFBAC" w:rsidR="001F46DB" w:rsidRDefault="009F2D7E"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1F0BD7F2" w:rsidR="001F46DB" w:rsidRDefault="001F46DB" w:rsidP="00CC6621">
            <w:pPr>
              <w:pStyle w:val="CRCoverPage"/>
              <w:spacing w:after="0"/>
              <w:ind w:left="100"/>
              <w:rPr>
                <w:noProof/>
              </w:rPr>
            </w:pPr>
            <w:r>
              <w:rPr>
                <w:noProof/>
              </w:rPr>
              <w:t>Rel-1</w:t>
            </w:r>
            <w:r w:rsidR="00CC6621">
              <w:rPr>
                <w:noProof/>
              </w:rPr>
              <w:t>4</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71876872" w:rsidR="00A24AFF" w:rsidRDefault="00BF28E5" w:rsidP="00677170">
            <w:pPr>
              <w:pStyle w:val="CRCoverPage"/>
              <w:spacing w:after="0"/>
              <w:rPr>
                <w:noProof/>
              </w:rPr>
            </w:pPr>
            <w:r>
              <w:rPr>
                <w:noProof/>
              </w:rPr>
              <w:t>F</w:t>
            </w:r>
            <w:r w:rsidRPr="00BF28E5">
              <w:rPr>
                <w:noProof/>
              </w:rPr>
              <w:t xml:space="preserve">or category NB1 and NB2 device for operating bands 2, </w:t>
            </w:r>
            <w:r w:rsidR="00B230CC">
              <w:rPr>
                <w:noProof/>
              </w:rPr>
              <w:t xml:space="preserve">3, </w:t>
            </w:r>
            <w:r w:rsidRPr="00BF28E5">
              <w:rPr>
                <w:noProof/>
              </w:rPr>
              <w:t>4, 5, 12, 17, 25, 26, 66, 71, 85. The lower limit and upper limit of operating bands are 100KHz narrower from both lower and upper band edge defined in Table 5.5-1 to account for the FCC regulations</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CDF36" w14:textId="75E30CB4" w:rsidR="00A24AFF" w:rsidRDefault="00AD7D48" w:rsidP="00BF28E5">
            <w:pPr>
              <w:pStyle w:val="CRCoverPage"/>
              <w:numPr>
                <w:ilvl w:val="0"/>
                <w:numId w:val="57"/>
              </w:numPr>
              <w:spacing w:after="0"/>
              <w:rPr>
                <w:noProof/>
              </w:rPr>
            </w:pPr>
            <w:r>
              <w:rPr>
                <w:noProof/>
              </w:rPr>
              <w:t xml:space="preserve">Add </w:t>
            </w:r>
            <w:r w:rsidR="00BF28E5">
              <w:rPr>
                <w:noProof/>
              </w:rPr>
              <w:t>change in sub clause 5.5F</w:t>
            </w:r>
          </w:p>
          <w:p w14:paraId="7B35890B" w14:textId="0872348E" w:rsidR="00BF28E5" w:rsidRDefault="00BF28E5" w:rsidP="00BF28E5">
            <w:pPr>
              <w:pStyle w:val="CRCoverPage"/>
              <w:numPr>
                <w:ilvl w:val="0"/>
                <w:numId w:val="57"/>
              </w:numPr>
              <w:spacing w:after="0"/>
              <w:rPr>
                <w:noProof/>
              </w:rPr>
            </w:pPr>
            <w:r>
              <w:rPr>
                <w:noProof/>
              </w:rPr>
              <w:t>Add new NS_05 in sub clause 6.2.4F</w:t>
            </w:r>
          </w:p>
        </w:tc>
      </w:tr>
      <w:tr w:rsidR="001F46DB" w14:paraId="7F97F02D" w14:textId="77777777" w:rsidTr="00AF0F21">
        <w:tc>
          <w:tcPr>
            <w:tcW w:w="2694" w:type="dxa"/>
            <w:gridSpan w:val="2"/>
            <w:tcBorders>
              <w:left w:val="single" w:sz="4" w:space="0" w:color="auto"/>
            </w:tcBorders>
          </w:tcPr>
          <w:p w14:paraId="14276D13" w14:textId="07BBEF9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217E5D69" w:rsidR="008033CA" w:rsidRDefault="00BF28E5" w:rsidP="00A24AFF">
            <w:pPr>
              <w:pStyle w:val="CRCoverPage"/>
              <w:spacing w:after="0"/>
              <w:rPr>
                <w:noProof/>
              </w:rPr>
            </w:pPr>
            <w:r>
              <w:rPr>
                <w:noProof/>
              </w:rPr>
              <w:t>UE cannot pass FCC regulation conformance test</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363C8FFE" w:rsidR="001F46DB" w:rsidRDefault="00BF28E5" w:rsidP="00AD7D48">
            <w:pPr>
              <w:pStyle w:val="CRCoverPage"/>
              <w:spacing w:after="0"/>
              <w:rPr>
                <w:noProof/>
              </w:rPr>
            </w:pPr>
            <w:r>
              <w:rPr>
                <w:noProof/>
              </w:rPr>
              <w:t>5.5F, 6.2.4F</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6DC5C51A" w:rsidR="008211D2" w:rsidRDefault="0028205C" w:rsidP="00BF28E5">
            <w:pPr>
              <w:pStyle w:val="CRCoverPage"/>
              <w:spacing w:after="0"/>
              <w:rPr>
                <w:noProof/>
              </w:rPr>
            </w:pPr>
            <w:r>
              <w:rPr>
                <w:noProof/>
              </w:rPr>
              <w:t>TS 3</w:t>
            </w:r>
            <w:r w:rsidR="00BF28E5">
              <w:rPr>
                <w:noProof/>
              </w:rPr>
              <w:t>6.521</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94AF570" w14:textId="77777777" w:rsidR="00E807E3" w:rsidRPr="000E0378" w:rsidRDefault="00E807E3" w:rsidP="00E807E3">
      <w:pPr>
        <w:pStyle w:val="2"/>
        <w:rPr>
          <w:lang w:eastAsia="zh-CN"/>
        </w:rPr>
      </w:pPr>
      <w:bookmarkStart w:id="6" w:name="_Toc21344445"/>
      <w:bookmarkStart w:id="7" w:name="_Toc29801933"/>
      <w:bookmarkStart w:id="8" w:name="_Toc29802357"/>
      <w:bookmarkStart w:id="9" w:name="_Toc29802982"/>
      <w:r w:rsidRPr="000E0378">
        <w:t>5.5</w:t>
      </w:r>
      <w:r w:rsidRPr="000E0378">
        <w:rPr>
          <w:lang w:eastAsia="zh-CN"/>
        </w:rPr>
        <w:t>F</w:t>
      </w:r>
      <w:r w:rsidRPr="000E0378">
        <w:tab/>
        <w:t>Operating bands</w:t>
      </w:r>
      <w:r w:rsidRPr="000E0378">
        <w:rPr>
          <w:lang w:eastAsia="zh-CN"/>
        </w:rPr>
        <w:t xml:space="preserve"> for </w:t>
      </w:r>
      <w:r w:rsidRPr="000E0378">
        <w:t>category NB1 and NB2</w:t>
      </w:r>
    </w:p>
    <w:p w14:paraId="0BB6A9C0" w14:textId="77777777" w:rsidR="00E807E3" w:rsidRDefault="00E807E3" w:rsidP="00E807E3">
      <w:r w:rsidRPr="000E0378">
        <w:t xml:space="preserve">Category NB1 and NB2 </w:t>
      </w:r>
      <w:r w:rsidRPr="000E0378">
        <w:rPr>
          <w:rFonts w:eastAsia="Malgun Gothic" w:hint="eastAsia"/>
        </w:rPr>
        <w:t>are</w:t>
      </w:r>
      <w:r w:rsidRPr="000E0378">
        <w:t xml:space="preserve"> designed to operate in the E-UTRA operating bands </w:t>
      </w:r>
      <w:r w:rsidRPr="000E0378">
        <w:rPr>
          <w:rFonts w:eastAsia="SimSun"/>
          <w:bCs/>
        </w:rPr>
        <w:t xml:space="preserve">1, 2, 3, 5, 8, 11, 12, 13, 17, 18, 19, 20, 21, 25, 26, 28, 31, 66 and 70 which are </w:t>
      </w:r>
      <w:r w:rsidRPr="000E0378">
        <w:t>defined in Table 5.5-1. Category NB1 and NB2 system</w:t>
      </w:r>
      <w:r w:rsidRPr="000E0378">
        <w:rPr>
          <w:rFonts w:eastAsia="Malgun Gothic" w:hint="eastAsia"/>
        </w:rPr>
        <w:t>s</w:t>
      </w:r>
      <w:r w:rsidRPr="000E0378">
        <w:t xml:space="preserve"> </w:t>
      </w:r>
      <w:r w:rsidRPr="000E0378">
        <w:rPr>
          <w:rFonts w:eastAsia="SimSun"/>
          <w:bCs/>
        </w:rPr>
        <w:t>operate in HD-FDD duplex mode</w:t>
      </w:r>
      <w:r w:rsidRPr="000E0378">
        <w:t>.</w:t>
      </w:r>
    </w:p>
    <w:p w14:paraId="799AD8FA" w14:textId="7F8AF5A6" w:rsidR="00E807E3" w:rsidRDefault="00E807E3" w:rsidP="00E807E3">
      <w:pPr>
        <w:rPr>
          <w:ins w:id="10" w:author="Huanren Fu (傅煥仁)" w:date="2020-05-12T11:26:00Z"/>
        </w:rPr>
      </w:pPr>
      <w:r>
        <w:t xml:space="preserve">In case UE receives network signaling value NS_04 on operating </w:t>
      </w:r>
      <w:ins w:id="11" w:author="Huanren Fu (傅煥仁)" w:date="2020-05-14T11:04:00Z">
        <w:r w:rsidR="0076653E">
          <w:t xml:space="preserve">bands 2, </w:t>
        </w:r>
      </w:ins>
      <w:ins w:id="12" w:author="Huanren Fu (傅煥仁)" w:date="2020-05-14T14:46:00Z">
        <w:r w:rsidR="0076193A">
          <w:t xml:space="preserve">3, </w:t>
        </w:r>
      </w:ins>
      <w:ins w:id="13" w:author="Huanren Fu (傅煥仁)" w:date="2020-05-14T11:04:00Z">
        <w:r w:rsidR="0076653E">
          <w:t xml:space="preserve">5, 12, 17, 25, 26 and 66, the lower limit and upper limit of operating bands are 100KHz narrower from both lower and upper band edge defined in table 5.5-1 to account for </w:t>
        </w:r>
      </w:ins>
      <w:del w:id="14" w:author="Huanren Fu (傅煥仁)" w:date="2020-05-14T11:04:00Z">
        <w:r w:rsidDel="0076653E">
          <w:delText>band 26 then the lower limit of band 26 uplink is 814.1 MHz and lower limit of downlink is</w:delText>
        </w:r>
        <w:r w:rsidRPr="006342EC" w:rsidDel="0076653E">
          <w:delText xml:space="preserve"> </w:delText>
        </w:r>
        <w:r w:rsidDel="0076653E">
          <w:delText xml:space="preserve">859.1 MHz </w:delText>
        </w:r>
        <w:r w:rsidRPr="00281AD3" w:rsidDel="0076653E">
          <w:delText xml:space="preserve">to account for </w:delText>
        </w:r>
      </w:del>
      <w:r w:rsidRPr="00281AD3">
        <w:t>the PLMR emission requirement</w:t>
      </w:r>
      <w:ins w:id="15" w:author="Huanren Fu (傅煥仁)" w:date="2020-05-14T11:04:00Z">
        <w:r w:rsidR="0076653E">
          <w:t xml:space="preserve"> and FCC regulations</w:t>
        </w:r>
      </w:ins>
      <w:r w:rsidRPr="00281AD3">
        <w:t>.</w:t>
      </w:r>
    </w:p>
    <w:p w14:paraId="6F72774E" w14:textId="77777777" w:rsidR="00B708AC" w:rsidRPr="000E0378" w:rsidDel="00B708AC" w:rsidRDefault="00B708AC" w:rsidP="00E807E3">
      <w:pPr>
        <w:rPr>
          <w:del w:id="16" w:author="Huanren Fu (傅煥仁)" w:date="2020-05-12T11:26:00Z"/>
        </w:rPr>
      </w:pPr>
    </w:p>
    <w:p w14:paraId="4A01A150" w14:textId="57DE0012" w:rsidR="00504351" w:rsidRPr="00504351" w:rsidDel="00B708AC" w:rsidRDefault="00504351">
      <w:pPr>
        <w:rPr>
          <w:del w:id="17" w:author="Huanren Fu (傅煥仁)" w:date="2020-05-12T11:27:00Z"/>
          <w:rPrChange w:id="18" w:author="Huanren Fu (傅煥仁)" w:date="2020-05-12T11:20:00Z">
            <w:rPr>
              <w:del w:id="19" w:author="Huanren Fu (傅煥仁)" w:date="2020-05-12T11:27:00Z"/>
              <w:lang w:eastAsia="zh-CN"/>
            </w:rPr>
          </w:rPrChange>
        </w:rPr>
        <w:pPrChange w:id="20" w:author="Huanren Fu (傅煥仁)" w:date="2020-05-12T11:20:00Z">
          <w:pPr>
            <w:pStyle w:val="3"/>
          </w:pPr>
        </w:pPrChange>
      </w:pPr>
    </w:p>
    <w:p w14:paraId="7AB5A793" w14:textId="77777777" w:rsidR="00B708AC" w:rsidRDefault="00B708AC" w:rsidP="00E807E3">
      <w:pPr>
        <w:rPr>
          <w:ins w:id="21" w:author="Huanren Fu (傅煥仁)" w:date="2020-05-12T11:27:00Z"/>
          <w:rFonts w:ascii="Arial" w:hAnsi="Arial" w:cs="Arial"/>
          <w:color w:val="FF0000"/>
          <w:sz w:val="28"/>
          <w:szCs w:val="28"/>
        </w:rPr>
      </w:pPr>
    </w:p>
    <w:p w14:paraId="6E82E610" w14:textId="77777777" w:rsidR="00E807E3" w:rsidRDefault="00E807E3" w:rsidP="00E807E3">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12AAFE18" w14:textId="77777777" w:rsidR="00504351" w:rsidRPr="000E0378" w:rsidRDefault="00504351" w:rsidP="00504351">
      <w:pPr>
        <w:pStyle w:val="TH"/>
      </w:pPr>
      <w:r w:rsidRPr="000E0378">
        <w:t>Table 6.2.4F-1: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504351" w:rsidRPr="000E0378" w14:paraId="1D530118" w14:textId="77777777" w:rsidTr="00504351">
        <w:trPr>
          <w:trHeight w:val="248"/>
          <w:jc w:val="center"/>
        </w:trPr>
        <w:tc>
          <w:tcPr>
            <w:tcW w:w="1100" w:type="dxa"/>
          </w:tcPr>
          <w:p w14:paraId="44E29F4F" w14:textId="77777777" w:rsidR="00504351" w:rsidRPr="000E0378" w:rsidRDefault="00504351" w:rsidP="00504351">
            <w:pPr>
              <w:pStyle w:val="TAH"/>
              <w:rPr>
                <w:rFonts w:cs="Arial"/>
              </w:rPr>
            </w:pPr>
            <w:r w:rsidRPr="000E0378">
              <w:rPr>
                <w:rFonts w:cs="Arial"/>
              </w:rPr>
              <w:t>Network Signalling value</w:t>
            </w:r>
          </w:p>
        </w:tc>
        <w:tc>
          <w:tcPr>
            <w:tcW w:w="1510" w:type="dxa"/>
            <w:shd w:val="clear" w:color="auto" w:fill="auto"/>
          </w:tcPr>
          <w:p w14:paraId="45066334" w14:textId="77777777" w:rsidR="00504351" w:rsidRPr="000E0378" w:rsidRDefault="00504351" w:rsidP="00504351">
            <w:pPr>
              <w:pStyle w:val="TAH"/>
              <w:rPr>
                <w:rFonts w:cs="Arial"/>
              </w:rPr>
            </w:pPr>
            <w:r w:rsidRPr="000E0378">
              <w:rPr>
                <w:rFonts w:cs="Arial"/>
              </w:rPr>
              <w:t>Requirements (subclause)</w:t>
            </w:r>
          </w:p>
        </w:tc>
        <w:tc>
          <w:tcPr>
            <w:tcW w:w="1645" w:type="dxa"/>
            <w:shd w:val="clear" w:color="auto" w:fill="auto"/>
          </w:tcPr>
          <w:p w14:paraId="2118A300" w14:textId="77777777" w:rsidR="00504351" w:rsidRPr="000E0378" w:rsidRDefault="00504351" w:rsidP="00504351">
            <w:pPr>
              <w:pStyle w:val="TAH"/>
              <w:rPr>
                <w:rFonts w:cs="Arial"/>
              </w:rPr>
            </w:pPr>
            <w:r w:rsidRPr="000E0378">
              <w:rPr>
                <w:rFonts w:cs="Arial"/>
              </w:rPr>
              <w:t>E-UTRA Band</w:t>
            </w:r>
          </w:p>
        </w:tc>
        <w:tc>
          <w:tcPr>
            <w:tcW w:w="1417" w:type="dxa"/>
          </w:tcPr>
          <w:p w14:paraId="4931FA10" w14:textId="77777777" w:rsidR="00504351" w:rsidRPr="000E0378" w:rsidRDefault="00504351" w:rsidP="00504351">
            <w:pPr>
              <w:pStyle w:val="TAH"/>
              <w:rPr>
                <w:rFonts w:cs="Arial"/>
              </w:rPr>
            </w:pPr>
            <w:r w:rsidRPr="000E0378">
              <w:rPr>
                <w:rFonts w:cs="Arial"/>
              </w:rPr>
              <w:t>A-MPR (dB)</w:t>
            </w:r>
          </w:p>
        </w:tc>
      </w:tr>
      <w:tr w:rsidR="00504351" w:rsidRPr="000E0378" w14:paraId="6A770E28" w14:textId="77777777" w:rsidTr="00504351">
        <w:trPr>
          <w:jc w:val="center"/>
        </w:trPr>
        <w:tc>
          <w:tcPr>
            <w:tcW w:w="1100" w:type="dxa"/>
            <w:vAlign w:val="center"/>
          </w:tcPr>
          <w:p w14:paraId="145DC1EC" w14:textId="77777777" w:rsidR="00504351" w:rsidRPr="000E0378" w:rsidRDefault="00504351" w:rsidP="00504351">
            <w:pPr>
              <w:pStyle w:val="TAC"/>
              <w:rPr>
                <w:rFonts w:cs="Arial"/>
              </w:rPr>
            </w:pPr>
            <w:r w:rsidRPr="000E0378">
              <w:rPr>
                <w:rFonts w:cs="Arial"/>
              </w:rPr>
              <w:t>NS_01</w:t>
            </w:r>
          </w:p>
        </w:tc>
        <w:tc>
          <w:tcPr>
            <w:tcW w:w="1510" w:type="dxa"/>
            <w:shd w:val="clear" w:color="auto" w:fill="auto"/>
            <w:vAlign w:val="center"/>
          </w:tcPr>
          <w:p w14:paraId="6BE54A28" w14:textId="77777777" w:rsidR="00504351" w:rsidRPr="000E0378" w:rsidRDefault="00504351" w:rsidP="00504351">
            <w:pPr>
              <w:pStyle w:val="41"/>
              <w:keepNext/>
              <w:widowControl/>
              <w:tabs>
                <w:tab w:val="clear" w:pos="9639"/>
              </w:tabs>
              <w:ind w:left="0" w:right="0" w:firstLine="0"/>
              <w:jc w:val="center"/>
              <w:rPr>
                <w:rFonts w:ascii="Arial" w:hAnsi="Arial" w:cs="Arial"/>
                <w:sz w:val="18"/>
                <w:szCs w:val="18"/>
              </w:rPr>
            </w:pPr>
            <w:r w:rsidRPr="000E0378">
              <w:rPr>
                <w:rFonts w:ascii="Arial" w:hAnsi="Arial" w:cs="Arial"/>
                <w:sz w:val="18"/>
                <w:szCs w:val="18"/>
              </w:rPr>
              <w:t>6.6.2F.1</w:t>
            </w:r>
          </w:p>
        </w:tc>
        <w:tc>
          <w:tcPr>
            <w:tcW w:w="1645" w:type="dxa"/>
            <w:shd w:val="clear" w:color="auto" w:fill="auto"/>
            <w:vAlign w:val="center"/>
          </w:tcPr>
          <w:p w14:paraId="565ACF0D" w14:textId="77777777" w:rsidR="00504351" w:rsidRPr="000E0378" w:rsidRDefault="00504351" w:rsidP="00504351">
            <w:pPr>
              <w:pStyle w:val="41"/>
              <w:keepNext/>
              <w:widowControl/>
              <w:tabs>
                <w:tab w:val="clear" w:pos="9639"/>
              </w:tabs>
              <w:ind w:left="0" w:right="0" w:firstLine="0"/>
              <w:jc w:val="center"/>
              <w:rPr>
                <w:rFonts w:ascii="Arial" w:hAnsi="Arial" w:cs="Arial"/>
                <w:sz w:val="18"/>
                <w:szCs w:val="18"/>
              </w:rPr>
            </w:pPr>
            <w:r w:rsidRPr="000E0378">
              <w:rPr>
                <w:rFonts w:ascii="Arial" w:hAnsi="Arial" w:cs="Arial"/>
                <w:sz w:val="18"/>
                <w:szCs w:val="18"/>
              </w:rPr>
              <w:t>Operating bands defined in 5.5F</w:t>
            </w:r>
          </w:p>
        </w:tc>
        <w:tc>
          <w:tcPr>
            <w:tcW w:w="1417" w:type="dxa"/>
            <w:vAlign w:val="center"/>
          </w:tcPr>
          <w:p w14:paraId="74C5FC90" w14:textId="77777777" w:rsidR="00504351" w:rsidRPr="000E0378" w:rsidRDefault="00504351" w:rsidP="00504351">
            <w:pPr>
              <w:pStyle w:val="TAC"/>
              <w:rPr>
                <w:rFonts w:cs="Arial"/>
              </w:rPr>
            </w:pPr>
            <w:r w:rsidRPr="000E0378">
              <w:rPr>
                <w:rFonts w:cs="Arial"/>
              </w:rPr>
              <w:t>N/A</w:t>
            </w:r>
          </w:p>
        </w:tc>
      </w:tr>
      <w:tr w:rsidR="00504351" w:rsidRPr="000E0378" w14:paraId="272E79A7" w14:textId="77777777" w:rsidTr="00504351">
        <w:trPr>
          <w:jc w:val="center"/>
        </w:trPr>
        <w:tc>
          <w:tcPr>
            <w:tcW w:w="1100" w:type="dxa"/>
            <w:vAlign w:val="center"/>
          </w:tcPr>
          <w:p w14:paraId="7466F975" w14:textId="77777777" w:rsidR="00504351" w:rsidRPr="000E0378" w:rsidRDefault="00504351" w:rsidP="00504351">
            <w:pPr>
              <w:pStyle w:val="TAC"/>
              <w:rPr>
                <w:rFonts w:cs="Arial"/>
              </w:rPr>
            </w:pPr>
            <w:r w:rsidRPr="000E0378">
              <w:rPr>
                <w:rFonts w:cs="Arial"/>
              </w:rPr>
              <w:t>NS_0</w:t>
            </w:r>
            <w:r w:rsidRPr="000E0378">
              <w:rPr>
                <w:rFonts w:cs="Arial" w:hint="eastAsia"/>
                <w:lang w:eastAsia="zh-CN"/>
              </w:rPr>
              <w:t>2</w:t>
            </w:r>
          </w:p>
        </w:tc>
        <w:tc>
          <w:tcPr>
            <w:tcW w:w="1510" w:type="dxa"/>
            <w:shd w:val="clear" w:color="auto" w:fill="auto"/>
            <w:vAlign w:val="center"/>
          </w:tcPr>
          <w:p w14:paraId="2D7CF10B" w14:textId="77777777" w:rsidR="00504351" w:rsidRPr="000E0378" w:rsidRDefault="00504351" w:rsidP="00504351">
            <w:pPr>
              <w:pStyle w:val="41"/>
              <w:keepNext/>
              <w:widowControl/>
              <w:tabs>
                <w:tab w:val="clear" w:pos="9639"/>
              </w:tabs>
              <w:ind w:left="0" w:right="0" w:firstLine="0"/>
              <w:jc w:val="center"/>
              <w:rPr>
                <w:rFonts w:ascii="Arial" w:hAnsi="Arial" w:cs="Arial"/>
                <w:sz w:val="18"/>
                <w:szCs w:val="18"/>
              </w:rPr>
            </w:pPr>
            <w:r w:rsidRPr="000E0378">
              <w:rPr>
                <w:rFonts w:ascii="Arial" w:hAnsi="Arial" w:cs="Arial"/>
                <w:sz w:val="18"/>
                <w:szCs w:val="18"/>
              </w:rPr>
              <w:t>6.6.2F.2.1</w:t>
            </w:r>
          </w:p>
        </w:tc>
        <w:tc>
          <w:tcPr>
            <w:tcW w:w="1645" w:type="dxa"/>
            <w:shd w:val="clear" w:color="auto" w:fill="auto"/>
            <w:vAlign w:val="center"/>
          </w:tcPr>
          <w:p w14:paraId="2D38106F" w14:textId="77777777" w:rsidR="00504351" w:rsidRPr="000E0378" w:rsidRDefault="00504351" w:rsidP="00504351">
            <w:pPr>
              <w:pStyle w:val="41"/>
              <w:keepNext/>
              <w:widowControl/>
              <w:tabs>
                <w:tab w:val="clear" w:pos="9639"/>
              </w:tabs>
              <w:ind w:left="0" w:right="0" w:firstLine="0"/>
              <w:jc w:val="center"/>
              <w:rPr>
                <w:rFonts w:ascii="Arial" w:hAnsi="Arial" w:cs="Arial"/>
                <w:sz w:val="18"/>
                <w:szCs w:val="18"/>
              </w:rPr>
            </w:pPr>
            <w:r w:rsidRPr="000E0378">
              <w:rPr>
                <w:rFonts w:ascii="Arial" w:hAnsi="Arial" w:cs="Arial"/>
                <w:sz w:val="18"/>
                <w:szCs w:val="18"/>
              </w:rPr>
              <w:t>[1, 2, 3, 5, 8, 11, 12, 13, 17, 18, 19, 20, 21, 25, 26, 28, 66 and 70]</w:t>
            </w:r>
          </w:p>
        </w:tc>
        <w:tc>
          <w:tcPr>
            <w:tcW w:w="1417" w:type="dxa"/>
            <w:vAlign w:val="center"/>
          </w:tcPr>
          <w:p w14:paraId="5ADB3934" w14:textId="77777777" w:rsidR="00504351" w:rsidRPr="000E0378" w:rsidRDefault="00504351" w:rsidP="00504351">
            <w:pPr>
              <w:pStyle w:val="TAC"/>
              <w:rPr>
                <w:rFonts w:cs="Arial"/>
              </w:rPr>
            </w:pPr>
            <w:r w:rsidRPr="000E0378">
              <w:rPr>
                <w:rFonts w:cs="Arial"/>
              </w:rPr>
              <w:t>[N/A]</w:t>
            </w:r>
          </w:p>
        </w:tc>
      </w:tr>
      <w:tr w:rsidR="00504351" w:rsidRPr="000E0378" w14:paraId="1F757103" w14:textId="77777777" w:rsidTr="00504351">
        <w:trPr>
          <w:jc w:val="center"/>
        </w:trPr>
        <w:tc>
          <w:tcPr>
            <w:tcW w:w="1100" w:type="dxa"/>
            <w:vAlign w:val="center"/>
          </w:tcPr>
          <w:p w14:paraId="3CFDB583" w14:textId="77777777" w:rsidR="00504351" w:rsidRPr="000E0378" w:rsidRDefault="00504351" w:rsidP="00504351">
            <w:pPr>
              <w:pStyle w:val="TAC"/>
              <w:rPr>
                <w:rFonts w:cs="Arial"/>
              </w:rPr>
            </w:pPr>
            <w:r w:rsidRPr="000E0378">
              <w:rPr>
                <w:rFonts w:cs="Arial"/>
                <w:szCs w:val="18"/>
              </w:rPr>
              <w:t>NS_0</w:t>
            </w:r>
            <w:r w:rsidRPr="000E0378">
              <w:rPr>
                <w:rFonts w:cs="Arial" w:hint="eastAsia"/>
                <w:szCs w:val="18"/>
                <w:lang w:eastAsia="zh-CN"/>
              </w:rPr>
              <w:t>3</w:t>
            </w:r>
          </w:p>
        </w:tc>
        <w:tc>
          <w:tcPr>
            <w:tcW w:w="1510" w:type="dxa"/>
            <w:shd w:val="clear" w:color="auto" w:fill="auto"/>
            <w:vAlign w:val="center"/>
          </w:tcPr>
          <w:p w14:paraId="6C29451E" w14:textId="77777777" w:rsidR="00504351" w:rsidRPr="000E0378" w:rsidRDefault="00504351" w:rsidP="00504351">
            <w:pPr>
              <w:pStyle w:val="41"/>
              <w:keepNext/>
              <w:widowControl/>
              <w:tabs>
                <w:tab w:val="clear" w:pos="9639"/>
              </w:tabs>
              <w:ind w:left="0" w:right="0" w:firstLine="0"/>
              <w:jc w:val="center"/>
              <w:rPr>
                <w:rFonts w:ascii="Arial" w:hAnsi="Arial" w:cs="Arial"/>
                <w:sz w:val="18"/>
                <w:szCs w:val="18"/>
              </w:rPr>
            </w:pPr>
            <w:r w:rsidRPr="000E0378">
              <w:rPr>
                <w:rFonts w:ascii="Arial" w:hAnsi="Arial" w:cs="Arial"/>
                <w:sz w:val="18"/>
                <w:szCs w:val="18"/>
              </w:rPr>
              <w:t>6.6.2F.2.2</w:t>
            </w:r>
          </w:p>
        </w:tc>
        <w:tc>
          <w:tcPr>
            <w:tcW w:w="1645" w:type="dxa"/>
            <w:shd w:val="clear" w:color="auto" w:fill="auto"/>
            <w:vAlign w:val="center"/>
          </w:tcPr>
          <w:p w14:paraId="064D8AA3" w14:textId="77777777" w:rsidR="00504351" w:rsidRPr="000E0378" w:rsidRDefault="00504351" w:rsidP="00504351">
            <w:pPr>
              <w:pStyle w:val="41"/>
              <w:keepNext/>
              <w:widowControl/>
              <w:tabs>
                <w:tab w:val="clear" w:pos="9639"/>
              </w:tabs>
              <w:ind w:left="0" w:right="0" w:firstLine="0"/>
              <w:jc w:val="center"/>
              <w:rPr>
                <w:rFonts w:ascii="Arial" w:hAnsi="Arial" w:cs="Arial"/>
                <w:sz w:val="18"/>
                <w:szCs w:val="18"/>
              </w:rPr>
            </w:pPr>
            <w:r w:rsidRPr="000E0378">
              <w:rPr>
                <w:rFonts w:ascii="Arial" w:hAnsi="Arial" w:cs="Arial"/>
                <w:sz w:val="18"/>
                <w:szCs w:val="18"/>
              </w:rPr>
              <w:t>[1, 2, 3, 5, 8, 11, 12, 13, 17, 18, 19, 20, 21, 25, 26, 28, 66 and 70]</w:t>
            </w:r>
          </w:p>
        </w:tc>
        <w:tc>
          <w:tcPr>
            <w:tcW w:w="1417" w:type="dxa"/>
            <w:vAlign w:val="center"/>
          </w:tcPr>
          <w:p w14:paraId="67CC30B5" w14:textId="77777777" w:rsidR="00504351" w:rsidRPr="000E0378" w:rsidRDefault="00504351" w:rsidP="00504351">
            <w:pPr>
              <w:pStyle w:val="TAC"/>
              <w:rPr>
                <w:rFonts w:cs="Arial"/>
              </w:rPr>
            </w:pPr>
            <w:r w:rsidRPr="000E0378">
              <w:rPr>
                <w:rFonts w:cs="Arial"/>
              </w:rPr>
              <w:t>[N/A]</w:t>
            </w:r>
          </w:p>
        </w:tc>
      </w:tr>
      <w:tr w:rsidR="00504351" w:rsidRPr="000E0378" w14:paraId="13763677" w14:textId="77777777" w:rsidTr="00504351">
        <w:trPr>
          <w:jc w:val="center"/>
        </w:trPr>
        <w:tc>
          <w:tcPr>
            <w:tcW w:w="1100" w:type="dxa"/>
            <w:vAlign w:val="center"/>
          </w:tcPr>
          <w:p w14:paraId="777D5116" w14:textId="77777777" w:rsidR="00504351" w:rsidRPr="000E0378" w:rsidRDefault="00504351" w:rsidP="00504351">
            <w:pPr>
              <w:pStyle w:val="TAC"/>
              <w:rPr>
                <w:rFonts w:cs="Arial"/>
              </w:rPr>
            </w:pPr>
            <w:r>
              <w:t>NS_04</w:t>
            </w:r>
          </w:p>
        </w:tc>
        <w:tc>
          <w:tcPr>
            <w:tcW w:w="1510" w:type="dxa"/>
            <w:shd w:val="clear" w:color="auto" w:fill="auto"/>
            <w:vAlign w:val="center"/>
          </w:tcPr>
          <w:p w14:paraId="1D9CA065" w14:textId="77777777" w:rsidR="00504351" w:rsidRPr="000E0378" w:rsidRDefault="00504351" w:rsidP="00504351">
            <w:pPr>
              <w:pStyle w:val="TAC"/>
              <w:rPr>
                <w:rFonts w:cs="Arial"/>
              </w:rPr>
            </w:pPr>
            <w:r w:rsidRPr="006F4B9D">
              <w:t>5.5</w:t>
            </w:r>
            <w:r w:rsidRPr="006F4B9D">
              <w:rPr>
                <w:lang w:eastAsia="zh-CN"/>
              </w:rPr>
              <w:t>F</w:t>
            </w:r>
          </w:p>
        </w:tc>
        <w:tc>
          <w:tcPr>
            <w:tcW w:w="1645" w:type="dxa"/>
            <w:shd w:val="clear" w:color="auto" w:fill="auto"/>
            <w:vAlign w:val="center"/>
          </w:tcPr>
          <w:p w14:paraId="1CC20FA5" w14:textId="3640FBA2" w:rsidR="00504351" w:rsidRPr="000E0378" w:rsidRDefault="0076653E" w:rsidP="0076653E">
            <w:pPr>
              <w:pStyle w:val="TAC"/>
              <w:rPr>
                <w:rFonts w:cs="Arial"/>
              </w:rPr>
            </w:pPr>
            <w:ins w:id="22" w:author="Huanren Fu (傅煥仁)" w:date="2020-05-14T11:06:00Z">
              <w:r>
                <w:rPr>
                  <w:szCs w:val="18"/>
                </w:rPr>
                <w:t xml:space="preserve">2, </w:t>
              </w:r>
            </w:ins>
            <w:ins w:id="23" w:author="Huanren Fu (傅煥仁)" w:date="2020-05-14T14:47:00Z">
              <w:r w:rsidR="00A83B64">
                <w:rPr>
                  <w:szCs w:val="18"/>
                </w:rPr>
                <w:t xml:space="preserve">3, </w:t>
              </w:r>
            </w:ins>
            <w:ins w:id="24" w:author="Huanren Fu (傅煥仁)" w:date="2020-05-14T11:06:00Z">
              <w:r>
                <w:rPr>
                  <w:szCs w:val="18"/>
                </w:rPr>
                <w:t xml:space="preserve">5, 12, 17, 25, </w:t>
              </w:r>
            </w:ins>
            <w:r w:rsidR="00504351">
              <w:t>26</w:t>
            </w:r>
            <w:ins w:id="25" w:author="Huanren Fu (傅煥仁)" w:date="2020-05-14T11:06:00Z">
              <w:r>
                <w:t>, 66</w:t>
              </w:r>
            </w:ins>
          </w:p>
        </w:tc>
        <w:tc>
          <w:tcPr>
            <w:tcW w:w="1417" w:type="dxa"/>
            <w:vAlign w:val="center"/>
          </w:tcPr>
          <w:p w14:paraId="5BDEF552" w14:textId="77777777" w:rsidR="00504351" w:rsidRPr="000E0378" w:rsidRDefault="00504351" w:rsidP="00504351">
            <w:pPr>
              <w:pStyle w:val="TAC"/>
              <w:rPr>
                <w:rFonts w:cs="Arial"/>
              </w:rPr>
            </w:pPr>
            <w:r w:rsidRPr="006F4B9D">
              <w:t>N/A</w:t>
            </w:r>
          </w:p>
        </w:tc>
      </w:tr>
    </w:tbl>
    <w:p w14:paraId="7665B22F" w14:textId="77777777" w:rsidR="00FB1CF4" w:rsidRDefault="00FB1CF4" w:rsidP="00D03A84">
      <w:pPr>
        <w:pStyle w:val="3"/>
        <w:rPr>
          <w:lang w:eastAsia="zh-CN"/>
        </w:rPr>
      </w:pPr>
    </w:p>
    <w:bookmarkEnd w:id="6"/>
    <w:bookmarkEnd w:id="7"/>
    <w:bookmarkEnd w:id="8"/>
    <w:bookmarkEnd w:id="9"/>
    <w:p w14:paraId="44906BE8" w14:textId="77777777" w:rsidR="00D03A84" w:rsidRPr="001C0CC4" w:rsidRDefault="00D03A84" w:rsidP="00D03A84">
      <w:pPr>
        <w:rPr>
          <w:rFonts w:eastAsia="新細明體"/>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94483" w14:textId="77777777" w:rsidR="00FB34AB" w:rsidRDefault="00FB34AB">
      <w:r>
        <w:separator/>
      </w:r>
    </w:p>
  </w:endnote>
  <w:endnote w:type="continuationSeparator" w:id="0">
    <w:p w14:paraId="22BA43AA" w14:textId="77777777" w:rsidR="00FB34AB" w:rsidRDefault="00FB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9032C" w14:textId="77777777" w:rsidR="00FB34AB" w:rsidRDefault="00FB34AB">
      <w:r>
        <w:separator/>
      </w:r>
    </w:p>
  </w:footnote>
  <w:footnote w:type="continuationSeparator" w:id="0">
    <w:p w14:paraId="5BB57E16" w14:textId="77777777" w:rsidR="00FB34AB" w:rsidRDefault="00FB34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07580F" w:rsidRDefault="0007580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2"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0"/>
  </w:num>
  <w:num w:numId="5">
    <w:abstractNumId w:val="41"/>
  </w:num>
  <w:num w:numId="6">
    <w:abstractNumId w:val="32"/>
  </w:num>
  <w:num w:numId="7">
    <w:abstractNumId w:val="14"/>
  </w:num>
  <w:num w:numId="8">
    <w:abstractNumId w:val="25"/>
  </w:num>
  <w:num w:numId="9">
    <w:abstractNumId w:val="51"/>
  </w:num>
  <w:num w:numId="10">
    <w:abstractNumId w:val="13"/>
  </w:num>
  <w:num w:numId="11">
    <w:abstractNumId w:val="38"/>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4"/>
  </w:num>
  <w:num w:numId="22">
    <w:abstractNumId w:val="35"/>
  </w:num>
  <w:num w:numId="23">
    <w:abstractNumId w:val="39"/>
  </w:num>
  <w:num w:numId="24">
    <w:abstractNumId w:val="20"/>
  </w:num>
  <w:num w:numId="25">
    <w:abstractNumId w:val="11"/>
  </w:num>
  <w:num w:numId="26">
    <w:abstractNumId w:val="17"/>
  </w:num>
  <w:num w:numId="27">
    <w:abstractNumId w:val="36"/>
  </w:num>
  <w:num w:numId="28">
    <w:abstractNumId w:val="47"/>
  </w:num>
  <w:num w:numId="29">
    <w:abstractNumId w:val="30"/>
  </w:num>
  <w:num w:numId="30">
    <w:abstractNumId w:val="10"/>
  </w:num>
  <w:num w:numId="31">
    <w:abstractNumId w:val="34"/>
  </w:num>
  <w:num w:numId="32">
    <w:abstractNumId w:val="19"/>
  </w:num>
  <w:num w:numId="33">
    <w:abstractNumId w:val="28"/>
  </w:num>
  <w:num w:numId="34">
    <w:abstractNumId w:val="45"/>
  </w:num>
  <w:num w:numId="35">
    <w:abstractNumId w:val="49"/>
  </w:num>
  <w:num w:numId="36">
    <w:abstractNumId w:val="52"/>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3"/>
  </w:num>
  <w:num w:numId="42">
    <w:abstractNumId w:val="12"/>
  </w:num>
  <w:num w:numId="43">
    <w:abstractNumId w:val="54"/>
  </w:num>
  <w:num w:numId="44">
    <w:abstractNumId w:val="40"/>
  </w:num>
  <w:num w:numId="45">
    <w:abstractNumId w:val="42"/>
  </w:num>
  <w:num w:numId="46">
    <w:abstractNumId w:val="37"/>
  </w:num>
  <w:num w:numId="47">
    <w:abstractNumId w:val="9"/>
  </w:num>
  <w:num w:numId="48">
    <w:abstractNumId w:val="26"/>
  </w:num>
  <w:num w:numId="49">
    <w:abstractNumId w:val="27"/>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22"/>
  </w:num>
  <w:num w:numId="53">
    <w:abstractNumId w:val="33"/>
  </w:num>
  <w:num w:numId="54">
    <w:abstractNumId w:val="46"/>
  </w:num>
  <w:num w:numId="55">
    <w:abstractNumId w:val="48"/>
  </w:num>
  <w:num w:numId="56">
    <w:abstractNumId w:val="21"/>
  </w:num>
  <w:num w:numId="57">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3ECF"/>
    <w:rsid w:val="00034E57"/>
    <w:rsid w:val="00036349"/>
    <w:rsid w:val="000373D5"/>
    <w:rsid w:val="00037696"/>
    <w:rsid w:val="00043A1C"/>
    <w:rsid w:val="000446EB"/>
    <w:rsid w:val="00045910"/>
    <w:rsid w:val="000475CC"/>
    <w:rsid w:val="000520C8"/>
    <w:rsid w:val="00057A32"/>
    <w:rsid w:val="00057EEC"/>
    <w:rsid w:val="00062FB4"/>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E4429"/>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916BC"/>
    <w:rsid w:val="00192C46"/>
    <w:rsid w:val="00195222"/>
    <w:rsid w:val="001964F5"/>
    <w:rsid w:val="001974FE"/>
    <w:rsid w:val="001A0499"/>
    <w:rsid w:val="001A2839"/>
    <w:rsid w:val="001A3D94"/>
    <w:rsid w:val="001A7B60"/>
    <w:rsid w:val="001B1049"/>
    <w:rsid w:val="001B13D6"/>
    <w:rsid w:val="001B41CE"/>
    <w:rsid w:val="001B4A30"/>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694"/>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293A"/>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3298"/>
    <w:rsid w:val="002D5455"/>
    <w:rsid w:val="002D7FD4"/>
    <w:rsid w:val="002E1C4A"/>
    <w:rsid w:val="002E243C"/>
    <w:rsid w:val="002E2652"/>
    <w:rsid w:val="002E385C"/>
    <w:rsid w:val="002E53CB"/>
    <w:rsid w:val="002E76C4"/>
    <w:rsid w:val="002E7A7A"/>
    <w:rsid w:val="002F2202"/>
    <w:rsid w:val="002F25C6"/>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4B5"/>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A72"/>
    <w:rsid w:val="00457D93"/>
    <w:rsid w:val="00460153"/>
    <w:rsid w:val="00463C99"/>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4351"/>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364C0"/>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76C71"/>
    <w:rsid w:val="00581440"/>
    <w:rsid w:val="00581617"/>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26FC2"/>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77170"/>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1684"/>
    <w:rsid w:val="0072335C"/>
    <w:rsid w:val="00724CF4"/>
    <w:rsid w:val="0072732A"/>
    <w:rsid w:val="00730AD5"/>
    <w:rsid w:val="007314A7"/>
    <w:rsid w:val="00740FA0"/>
    <w:rsid w:val="00744A8D"/>
    <w:rsid w:val="00745C4F"/>
    <w:rsid w:val="0075147B"/>
    <w:rsid w:val="00757EBA"/>
    <w:rsid w:val="0076193A"/>
    <w:rsid w:val="00762F31"/>
    <w:rsid w:val="00762F5A"/>
    <w:rsid w:val="00764BD2"/>
    <w:rsid w:val="007656EF"/>
    <w:rsid w:val="00765777"/>
    <w:rsid w:val="0076653E"/>
    <w:rsid w:val="00767C1A"/>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159DD"/>
    <w:rsid w:val="00820833"/>
    <w:rsid w:val="008211D2"/>
    <w:rsid w:val="00822346"/>
    <w:rsid w:val="00822387"/>
    <w:rsid w:val="0082279B"/>
    <w:rsid w:val="00823F9F"/>
    <w:rsid w:val="00824EF4"/>
    <w:rsid w:val="0082728E"/>
    <w:rsid w:val="008279FA"/>
    <w:rsid w:val="00831DA8"/>
    <w:rsid w:val="00833C03"/>
    <w:rsid w:val="00834279"/>
    <w:rsid w:val="00837A01"/>
    <w:rsid w:val="008407B8"/>
    <w:rsid w:val="00844A20"/>
    <w:rsid w:val="00850221"/>
    <w:rsid w:val="008507B6"/>
    <w:rsid w:val="00850ECE"/>
    <w:rsid w:val="00853EF7"/>
    <w:rsid w:val="00854E49"/>
    <w:rsid w:val="008569DD"/>
    <w:rsid w:val="00860B1C"/>
    <w:rsid w:val="008618AB"/>
    <w:rsid w:val="008626E7"/>
    <w:rsid w:val="00863308"/>
    <w:rsid w:val="008639BF"/>
    <w:rsid w:val="00870EE7"/>
    <w:rsid w:val="0087147F"/>
    <w:rsid w:val="008762A7"/>
    <w:rsid w:val="0087729F"/>
    <w:rsid w:val="00887568"/>
    <w:rsid w:val="00890455"/>
    <w:rsid w:val="00891282"/>
    <w:rsid w:val="00892556"/>
    <w:rsid w:val="00892622"/>
    <w:rsid w:val="008940FC"/>
    <w:rsid w:val="00894BC9"/>
    <w:rsid w:val="008957C6"/>
    <w:rsid w:val="00895911"/>
    <w:rsid w:val="0089592D"/>
    <w:rsid w:val="008A3C8C"/>
    <w:rsid w:val="008A48BB"/>
    <w:rsid w:val="008B0EDB"/>
    <w:rsid w:val="008B186B"/>
    <w:rsid w:val="008B3B3F"/>
    <w:rsid w:val="008B3D0A"/>
    <w:rsid w:val="008C121E"/>
    <w:rsid w:val="008C2698"/>
    <w:rsid w:val="008C60FB"/>
    <w:rsid w:val="008C6471"/>
    <w:rsid w:val="008C6B5D"/>
    <w:rsid w:val="008C6BAD"/>
    <w:rsid w:val="008C6C49"/>
    <w:rsid w:val="008C779F"/>
    <w:rsid w:val="008D1157"/>
    <w:rsid w:val="008D4C15"/>
    <w:rsid w:val="008D6EF2"/>
    <w:rsid w:val="008D71FB"/>
    <w:rsid w:val="008D747B"/>
    <w:rsid w:val="008E006F"/>
    <w:rsid w:val="008E0B00"/>
    <w:rsid w:val="008E2A8A"/>
    <w:rsid w:val="008E31B8"/>
    <w:rsid w:val="008E7D84"/>
    <w:rsid w:val="008F00A7"/>
    <w:rsid w:val="008F05F2"/>
    <w:rsid w:val="008F5048"/>
    <w:rsid w:val="008F5439"/>
    <w:rsid w:val="008F5618"/>
    <w:rsid w:val="008F58EA"/>
    <w:rsid w:val="008F686C"/>
    <w:rsid w:val="00903178"/>
    <w:rsid w:val="00903B40"/>
    <w:rsid w:val="00907699"/>
    <w:rsid w:val="00914800"/>
    <w:rsid w:val="00915CFF"/>
    <w:rsid w:val="009160CE"/>
    <w:rsid w:val="0091648D"/>
    <w:rsid w:val="009209A0"/>
    <w:rsid w:val="00920B57"/>
    <w:rsid w:val="00921258"/>
    <w:rsid w:val="00922033"/>
    <w:rsid w:val="00922250"/>
    <w:rsid w:val="0092280A"/>
    <w:rsid w:val="009228FF"/>
    <w:rsid w:val="00922F04"/>
    <w:rsid w:val="00924A6F"/>
    <w:rsid w:val="009266F3"/>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561D"/>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D7E"/>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15550"/>
    <w:rsid w:val="00A219DB"/>
    <w:rsid w:val="00A246B6"/>
    <w:rsid w:val="00A24AFF"/>
    <w:rsid w:val="00A32410"/>
    <w:rsid w:val="00A331F7"/>
    <w:rsid w:val="00A43ECC"/>
    <w:rsid w:val="00A4519C"/>
    <w:rsid w:val="00A47814"/>
    <w:rsid w:val="00A47AAE"/>
    <w:rsid w:val="00A47E70"/>
    <w:rsid w:val="00A55C0E"/>
    <w:rsid w:val="00A60EEE"/>
    <w:rsid w:val="00A61022"/>
    <w:rsid w:val="00A6258D"/>
    <w:rsid w:val="00A63FDF"/>
    <w:rsid w:val="00A64A78"/>
    <w:rsid w:val="00A672AD"/>
    <w:rsid w:val="00A67484"/>
    <w:rsid w:val="00A71861"/>
    <w:rsid w:val="00A739BA"/>
    <w:rsid w:val="00A7531E"/>
    <w:rsid w:val="00A7671C"/>
    <w:rsid w:val="00A76E56"/>
    <w:rsid w:val="00A80798"/>
    <w:rsid w:val="00A814D7"/>
    <w:rsid w:val="00A81860"/>
    <w:rsid w:val="00A81D3A"/>
    <w:rsid w:val="00A83B64"/>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A7F38"/>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AF6355"/>
    <w:rsid w:val="00B01391"/>
    <w:rsid w:val="00B05CAE"/>
    <w:rsid w:val="00B11B1E"/>
    <w:rsid w:val="00B135DD"/>
    <w:rsid w:val="00B13EA3"/>
    <w:rsid w:val="00B16C7B"/>
    <w:rsid w:val="00B179B8"/>
    <w:rsid w:val="00B204BB"/>
    <w:rsid w:val="00B20792"/>
    <w:rsid w:val="00B230CC"/>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57958"/>
    <w:rsid w:val="00B65A70"/>
    <w:rsid w:val="00B67821"/>
    <w:rsid w:val="00B67B97"/>
    <w:rsid w:val="00B708AC"/>
    <w:rsid w:val="00B71ADF"/>
    <w:rsid w:val="00B72399"/>
    <w:rsid w:val="00B734FD"/>
    <w:rsid w:val="00B80808"/>
    <w:rsid w:val="00B8154B"/>
    <w:rsid w:val="00B83742"/>
    <w:rsid w:val="00B83B98"/>
    <w:rsid w:val="00B83EC4"/>
    <w:rsid w:val="00B84265"/>
    <w:rsid w:val="00B92482"/>
    <w:rsid w:val="00B9463F"/>
    <w:rsid w:val="00B94D5C"/>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B6707"/>
    <w:rsid w:val="00BB6E57"/>
    <w:rsid w:val="00BC4727"/>
    <w:rsid w:val="00BC54EC"/>
    <w:rsid w:val="00BC750F"/>
    <w:rsid w:val="00BC76B5"/>
    <w:rsid w:val="00BD21CA"/>
    <w:rsid w:val="00BD279D"/>
    <w:rsid w:val="00BD6BB8"/>
    <w:rsid w:val="00BE587B"/>
    <w:rsid w:val="00BF1343"/>
    <w:rsid w:val="00BF141D"/>
    <w:rsid w:val="00BF196A"/>
    <w:rsid w:val="00BF28E5"/>
    <w:rsid w:val="00BF3DD5"/>
    <w:rsid w:val="00BF49F3"/>
    <w:rsid w:val="00BF4BE2"/>
    <w:rsid w:val="00BF56BB"/>
    <w:rsid w:val="00BF6463"/>
    <w:rsid w:val="00C00B1A"/>
    <w:rsid w:val="00C03E11"/>
    <w:rsid w:val="00C05D12"/>
    <w:rsid w:val="00C1050E"/>
    <w:rsid w:val="00C1167C"/>
    <w:rsid w:val="00C13884"/>
    <w:rsid w:val="00C162AF"/>
    <w:rsid w:val="00C17591"/>
    <w:rsid w:val="00C2043A"/>
    <w:rsid w:val="00C21D8A"/>
    <w:rsid w:val="00C32D7E"/>
    <w:rsid w:val="00C37F53"/>
    <w:rsid w:val="00C40F13"/>
    <w:rsid w:val="00C412A9"/>
    <w:rsid w:val="00C445FC"/>
    <w:rsid w:val="00C517B3"/>
    <w:rsid w:val="00C54255"/>
    <w:rsid w:val="00C542A2"/>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37E"/>
    <w:rsid w:val="00CB744C"/>
    <w:rsid w:val="00CB753C"/>
    <w:rsid w:val="00CB7AE8"/>
    <w:rsid w:val="00CC0026"/>
    <w:rsid w:val="00CC126B"/>
    <w:rsid w:val="00CC2855"/>
    <w:rsid w:val="00CC5026"/>
    <w:rsid w:val="00CC5A0A"/>
    <w:rsid w:val="00CC5AD9"/>
    <w:rsid w:val="00CC6621"/>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A2D"/>
    <w:rsid w:val="00D02CF5"/>
    <w:rsid w:val="00D03A84"/>
    <w:rsid w:val="00D03F9A"/>
    <w:rsid w:val="00D14C0E"/>
    <w:rsid w:val="00D17165"/>
    <w:rsid w:val="00D20F86"/>
    <w:rsid w:val="00D21CE1"/>
    <w:rsid w:val="00D22446"/>
    <w:rsid w:val="00D24576"/>
    <w:rsid w:val="00D24D08"/>
    <w:rsid w:val="00D251C4"/>
    <w:rsid w:val="00D31D98"/>
    <w:rsid w:val="00D355A6"/>
    <w:rsid w:val="00D3615F"/>
    <w:rsid w:val="00D4140D"/>
    <w:rsid w:val="00D42379"/>
    <w:rsid w:val="00D44920"/>
    <w:rsid w:val="00D45BF3"/>
    <w:rsid w:val="00D46221"/>
    <w:rsid w:val="00D5124B"/>
    <w:rsid w:val="00D51EA4"/>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C6"/>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3F2C"/>
    <w:rsid w:val="00DF4357"/>
    <w:rsid w:val="00DF6775"/>
    <w:rsid w:val="00E00012"/>
    <w:rsid w:val="00E01158"/>
    <w:rsid w:val="00E03C69"/>
    <w:rsid w:val="00E04484"/>
    <w:rsid w:val="00E04DA2"/>
    <w:rsid w:val="00E05CF5"/>
    <w:rsid w:val="00E06C9B"/>
    <w:rsid w:val="00E07F3D"/>
    <w:rsid w:val="00E13121"/>
    <w:rsid w:val="00E143A4"/>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07E3"/>
    <w:rsid w:val="00E82214"/>
    <w:rsid w:val="00E83966"/>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09CB"/>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1CB9"/>
    <w:rsid w:val="00F14C8C"/>
    <w:rsid w:val="00F150F8"/>
    <w:rsid w:val="00F17E3D"/>
    <w:rsid w:val="00F23458"/>
    <w:rsid w:val="00F23C73"/>
    <w:rsid w:val="00F24034"/>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3D69"/>
    <w:rsid w:val="00F94847"/>
    <w:rsid w:val="00F978E6"/>
    <w:rsid w:val="00FA0C3F"/>
    <w:rsid w:val="00FA2F3B"/>
    <w:rsid w:val="00FA3574"/>
    <w:rsid w:val="00FA4172"/>
    <w:rsid w:val="00FA47DA"/>
    <w:rsid w:val="00FA77CC"/>
    <w:rsid w:val="00FB1CF4"/>
    <w:rsid w:val="00FB2249"/>
    <w:rsid w:val="00FB2848"/>
    <w:rsid w:val="00FB2935"/>
    <w:rsid w:val="00FB29A1"/>
    <w:rsid w:val="00FB29FA"/>
    <w:rsid w:val="00FB2D4E"/>
    <w:rsid w:val="00FB34AB"/>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E9F4019F-C399-41F6-8BEC-A832685F3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8971E-7F79-44A9-BBEC-72F73E11E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459</Words>
  <Characters>2621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3074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8</cp:revision>
  <cp:lastPrinted>2018-10-08T07:51:00Z</cp:lastPrinted>
  <dcterms:created xsi:type="dcterms:W3CDTF">2020-08-06T01:47:00Z</dcterms:created>
  <dcterms:modified xsi:type="dcterms:W3CDTF">2020-08-07T09:38:00Z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